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F20BE0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6527DA73" w:rsidR="00F20BE0" w:rsidRPr="008C6959" w:rsidRDefault="00F20BE0" w:rsidP="00F20BE0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MARCH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F20BE0" w:rsidRPr="008C6959" w:rsidRDefault="00F20BE0" w:rsidP="00F20BE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6B18C24F" w:rsidR="00F20BE0" w:rsidRPr="008C6959" w:rsidRDefault="00F20BE0" w:rsidP="00F20BE0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APRIL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F20BE0" w:rsidRPr="008C6959" w:rsidRDefault="00F20BE0" w:rsidP="00F20BE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6E333D91" w:rsidR="00F20BE0" w:rsidRPr="008C6959" w:rsidRDefault="00F20BE0" w:rsidP="00F20BE0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MAY</w:t>
            </w:r>
          </w:p>
        </w:tc>
      </w:tr>
      <w:tr w:rsidR="00F20BE0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F20BE0" w:rsidRPr="008C6959" w:rsidRDefault="00F20BE0" w:rsidP="00F20BE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F20BE0" w:rsidRPr="008C6959" w:rsidRDefault="00F20BE0" w:rsidP="00F20BE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F20BE0" w:rsidRDefault="00F20BE0" w:rsidP="00F20BE0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F20BE0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0CBC83B1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3714C2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32752CAB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78F1649F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5FAE1EAC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35DB9084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1DB18C2D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3F5B4ECC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2CEAC7A5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45F9CF1F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1B8BAB5C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37A55B21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4E518C37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297CF6D1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3A158BCA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2060E77A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409D037E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10F6CB2C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</w:tr>
      <w:tr w:rsidR="00F20BE0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3DBD74B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5762FEE2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1F8CECF9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5060BAF2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154DA5DA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603A75B0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4D0D2B9E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32BF69B6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6916EBC0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6AE3B251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02B2365C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5E598033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24CF08C2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66729FE5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4B6B0592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12B2CD54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575BD74A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4F09819A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1EC5CAEF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17DD05B2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7591FB78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</w:tr>
      <w:tr w:rsidR="00F20BE0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2D30AC5B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1BA69810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4C62F21E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1B10799B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7F6D2AE0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5CC7C37B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6C5339F6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63EBB14A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09B66006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585C9986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3D0EC2C2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44D3129E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2EBBAA98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51852D5E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6A425E5A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7161E71B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19E6B416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48143EA2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447F17F3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105D38E0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4EDEEEDF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</w:tr>
      <w:tr w:rsidR="00F20BE0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59D7683D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5ED7C8FB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7C488AFF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310671D1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163632D6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628C57D0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6C4B52A9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75BF4E6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0CE2EBED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1EEA7208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6E241C3F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4DB2D0B9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349BC922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63D61D7D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701A949D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6ED2CB04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0C2A16FC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05F9BA77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515BD45E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4C6C1E93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573A5DD4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</w:tr>
      <w:tr w:rsidR="00F20BE0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40474282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123BE652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4B860D46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5F974146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21ADC791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4D3E710F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6F8424C9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5A90F950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0CDB5784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3AEB911F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6516D550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38025739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4CD8F488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306F9606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0F1C9C33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5A8D44B8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1AE55543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2F7AD97D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0684E8DB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13845219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136780C3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</w:tr>
      <w:tr w:rsidR="00F20BE0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3A29E28B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3E4BFDE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43DB3F4B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F20BE0" w:rsidRPr="00BA7346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F20BE0" w:rsidRPr="008C6959" w:rsidRDefault="00F20BE0" w:rsidP="00F20BE0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04C36AF9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7EB736D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F20BE0" w:rsidRPr="00F20BE0" w:rsidRDefault="00F20BE0" w:rsidP="00F20BE0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80095B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2927CA"/>
    <w:rsid w:val="002B66E5"/>
    <w:rsid w:val="00517EBF"/>
    <w:rsid w:val="006C77B9"/>
    <w:rsid w:val="0080095B"/>
    <w:rsid w:val="00825796"/>
    <w:rsid w:val="008C6959"/>
    <w:rsid w:val="00A773D4"/>
    <w:rsid w:val="00BA7346"/>
    <w:rsid w:val="00BB31D3"/>
    <w:rsid w:val="00EA65F2"/>
    <w:rsid w:val="00F20BE0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2024-02-29T07:01:00Z</dcterms:modified>
</cp:coreProperties>
</file>